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Designation</w:t>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Area Sales Manager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Location</w:t>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Greater Noida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Qualification</w:t>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Bachelors- Any Specialization/ MBA’s (Preferred)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Experience</w:t>
        <w:tab/>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5 - 9 years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color="525252" w:space="4" w:sz="8" w:val="single"/>
          <w:left w:space="0" w:sz="0" w:val="nil"/>
          <w:bottom w:color="525252" w:space="4" w:sz="8" w:val="single"/>
          <w:right w:space="0" w:sz="0" w:val="nil"/>
          <w:between w:space="0" w:sz="0" w:val="nil"/>
        </w:pBdr>
        <w:shd w:fill="dbdbdb" w:val="clear"/>
        <w:spacing w:after="0" w:before="0" w:line="240" w:lineRule="auto"/>
        <w:ind w:left="0" w:right="0" w:hanging="864"/>
        <w:jc w:val="center"/>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Job Description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9">
      <w:pPr>
        <w:tabs>
          <w:tab w:val="left" w:pos="360"/>
        </w:tabs>
        <w:spacing w:after="0" w:line="240" w:lineRule="auto"/>
        <w:jc w:val="both"/>
        <w:rPr>
          <w:color w:val="000000"/>
        </w:rPr>
      </w:pPr>
      <w:r w:rsidDel="00000000" w:rsidR="00000000" w:rsidRPr="00000000">
        <w:rPr>
          <w:color w:val="000000"/>
          <w:rtl w:val="0"/>
        </w:rPr>
        <w:t xml:space="preserve">Manager Dealer Development / Franchise Development will be responsible for dealer development initiatives and appointments through suitable market studies and research.  The incumbent will also handle the existing network of dealers across the assigned geography and ensure the dealer partners meet existing requirements for retail standards, working capital, facilities and other marketing activities.  He must also ensure that the company’s corporate identity norms are followed and ensure all primary sales and secondary sales targets are met and surpassed.  He is also expected to provide active market feedback and aid in the development of new strategies and ideas.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color="525252" w:space="3" w:sz="8" w:val="single"/>
          <w:left w:space="0" w:sz="0" w:val="nil"/>
          <w:bottom w:color="525252" w:space="3" w:sz="8" w:val="single"/>
          <w:right w:space="0" w:sz="0" w:val="nil"/>
          <w:between w:space="0" w:sz="0" w:val="nil"/>
        </w:pBdr>
        <w:shd w:fill="dbdbdb" w:val="clear"/>
        <w:spacing w:after="0" w:before="0" w:line="240" w:lineRule="auto"/>
        <w:ind w:left="0" w:right="0" w:hanging="864"/>
        <w:jc w:val="center"/>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Duties and Responsibilities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66"/>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6"/>
        </w:tabs>
        <w:spacing w:after="0" w:before="0" w:line="240" w:lineRule="auto"/>
        <w:ind w:left="426" w:right="0" w:hanging="426"/>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Market Study analysis to determine optimum dealer count and preferred locations. Review and recommend markets, prospect and site selection for expanding dealer operations.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6"/>
        </w:tabs>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dealer on-boarding activities including the development of Dealer Proposal Packages for Letter of Understanding, Letter of Intent, Dealer Agreement &amp; Dealer on-Boarding for new dealers, renewals.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6"/>
        </w:tabs>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effective enquiry monitoring system at the dealer network to track the prospective buyers and enhance the conversion rates.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6"/>
        </w:tabs>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dealer performance oversight &amp; reports necessary for dealer performance tracking in conjunction with Sales Field Operations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6"/>
        </w:tabs>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 promotional activities and organize BTL activities and events.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6"/>
        </w:tabs>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business opportunities and areas of concern.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6"/>
        </w:tabs>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Analyze Dealer Satisfaction Index (DSI) score, plan and implement the activities across the dealer network for improvement of score.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6"/>
        </w:tabs>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the budgets for New Dealer Support Program, New facility Support Program and other programs that may arise. Provide the accruals for these budgets to Accounting on a monthly or quarterly basis as required.</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6"/>
        </w:tabs>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budgets and coordinate activities for market intelligence and data feeds.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6"/>
        </w:tabs>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 a weekly meeting to review dealer development activities, provide weekly reports and other reports as required by management.</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6"/>
        </w:tabs>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mechanism for timely capturing and resolution of customer and dealer complaints, thereby enhancing quality of the selling process.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6"/>
        </w:tabs>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duties as assigned or required. Co-ordination for invoicing and payment with Dealer / Franchise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6"/>
        </w:tabs>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 of dealers with ARAI and fasten the subsidy claim process.</w:t>
      </w:r>
    </w:p>
    <w:p w:rsidR="00000000" w:rsidDel="00000000" w:rsidP="00000000" w:rsidRDefault="00000000" w:rsidRPr="00000000" w14:paraId="0000001B">
      <w:pPr>
        <w:keepNext w:val="0"/>
        <w:keepLines w:val="0"/>
        <w:widowControl w:val="1"/>
        <w:pBdr>
          <w:top w:color="525252" w:space="3" w:sz="8" w:val="single"/>
          <w:left w:space="0" w:sz="0" w:val="nil"/>
          <w:bottom w:color="525252" w:space="3" w:sz="8" w:val="single"/>
          <w:right w:space="0" w:sz="0" w:val="nil"/>
          <w:between w:space="0" w:sz="0" w:val="nil"/>
        </w:pBdr>
        <w:shd w:fill="dbdbdb" w:val="clear"/>
        <w:spacing w:after="0" w:before="0" w:line="240" w:lineRule="auto"/>
        <w:ind w:left="0" w:right="0" w:hanging="864"/>
        <w:jc w:val="center"/>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Required Knowledge, Skills and Abilities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Bachelors- Any specialization / MBA.</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years of experience </w:t>
      </w:r>
      <w:r w:rsidDel="00000000" w:rsidR="00000000" w:rsidRPr="00000000">
        <w:rPr>
          <w:rtl w:val="0"/>
        </w:rPr>
        <w:t xml:space="preserve">in the automotive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industry. EV industry experience preferred.</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Dealer development experience.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automotive retails sales experience such as Sales Representative, Sales Manager</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written and verbal communication skills.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have inclination to learn and work in SIT (Systematic Innovation Thinking).</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284" w:top="426" w:left="993"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